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3" w:rsidRPr="00177228" w:rsidRDefault="00B14133" w:rsidP="00B14133">
      <w:pPr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435"/>
        <w:tblW w:w="9498" w:type="dxa"/>
        <w:tblLook w:val="00A0" w:firstRow="1" w:lastRow="0" w:firstColumn="1" w:lastColumn="0" w:noHBand="0" w:noVBand="0"/>
      </w:tblPr>
      <w:tblGrid>
        <w:gridCol w:w="5056"/>
        <w:gridCol w:w="4442"/>
      </w:tblGrid>
      <w:tr w:rsidR="00B14133" w:rsidRPr="00177228" w:rsidTr="003547BF">
        <w:trPr>
          <w:trHeight w:val="392"/>
        </w:trPr>
        <w:tc>
          <w:tcPr>
            <w:tcW w:w="5056" w:type="dxa"/>
            <w:hideMark/>
          </w:tcPr>
          <w:p w:rsidR="00B14133" w:rsidRPr="00177228" w:rsidRDefault="00B14133" w:rsidP="003547BF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4442" w:type="dxa"/>
            <w:hideMark/>
          </w:tcPr>
          <w:p w:rsidR="00B14133" w:rsidRPr="00177228" w:rsidRDefault="00B14133" w:rsidP="003547BF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B14133" w:rsidRPr="00177228" w:rsidTr="003547BF">
        <w:tc>
          <w:tcPr>
            <w:tcW w:w="5056" w:type="dxa"/>
            <w:hideMark/>
          </w:tcPr>
          <w:p w:rsidR="00B14133" w:rsidRPr="00177228" w:rsidRDefault="00B14133" w:rsidP="003547BF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4442" w:type="dxa"/>
            <w:hideMark/>
          </w:tcPr>
          <w:p w:rsidR="00B14133" w:rsidRPr="00177228" w:rsidRDefault="00B14133" w:rsidP="003547BF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 школы</w:t>
            </w:r>
          </w:p>
        </w:tc>
      </w:tr>
      <w:tr w:rsidR="00B14133" w:rsidRPr="00177228" w:rsidTr="003547BF">
        <w:tc>
          <w:tcPr>
            <w:tcW w:w="5056" w:type="dxa"/>
            <w:hideMark/>
          </w:tcPr>
          <w:p w:rsidR="00B14133" w:rsidRPr="00177228" w:rsidRDefault="00B14133" w:rsidP="003547BF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____________201</w:t>
            </w:r>
            <w:r w:rsidRPr="001772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</w:t>
            </w: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42" w:type="dxa"/>
            <w:hideMark/>
          </w:tcPr>
          <w:p w:rsidR="00B14133" w:rsidRPr="00177228" w:rsidRDefault="00B14133" w:rsidP="003547BF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«_____»  __________201__ г.</w:t>
            </w:r>
          </w:p>
        </w:tc>
      </w:tr>
      <w:tr w:rsidR="00B14133" w:rsidRPr="00177228" w:rsidTr="003547BF">
        <w:tc>
          <w:tcPr>
            <w:tcW w:w="5056" w:type="dxa"/>
            <w:hideMark/>
          </w:tcPr>
          <w:p w:rsidR="00B14133" w:rsidRPr="00177228" w:rsidRDefault="00B14133" w:rsidP="003547BF">
            <w:pPr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Pr="001772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</w:t>
            </w: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442" w:type="dxa"/>
            <w:hideMark/>
          </w:tcPr>
          <w:p w:rsidR="00B14133" w:rsidRPr="00177228" w:rsidRDefault="00B14133" w:rsidP="003547BF">
            <w:pPr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2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</w:t>
            </w:r>
          </w:p>
        </w:tc>
      </w:tr>
    </w:tbl>
    <w:p w:rsidR="00B14133" w:rsidRPr="00177228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</w:pPr>
    </w:p>
    <w:p w:rsidR="00B14133" w:rsidRPr="00B14133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</w:pPr>
      <w:r w:rsidRPr="00B14133">
        <w:rPr>
          <w:rFonts w:ascii="Times New Roman" w:eastAsia="Times New Roman" w:hAnsi="Times New Roman"/>
          <w:b/>
          <w:bCs/>
          <w:sz w:val="28"/>
          <w:szCs w:val="36"/>
          <w:lang w:val="x-none" w:eastAsia="x-none"/>
        </w:rPr>
        <w:t xml:space="preserve">Положение </w:t>
      </w:r>
      <w:r w:rsidRPr="00B14133"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  <w:t xml:space="preserve"> </w:t>
      </w:r>
    </w:p>
    <w:p w:rsidR="00B14133" w:rsidRPr="00B14133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</w:pPr>
      <w:r w:rsidRPr="00B14133"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  <w:t xml:space="preserve">о школьной службе медиации </w:t>
      </w:r>
    </w:p>
    <w:p w:rsidR="00B14133" w:rsidRPr="00B14133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</w:pPr>
      <w:r w:rsidRPr="00B14133">
        <w:rPr>
          <w:rFonts w:ascii="Times New Roman" w:eastAsia="Times New Roman" w:hAnsi="Times New Roman"/>
          <w:b/>
          <w:bCs/>
          <w:sz w:val="28"/>
          <w:szCs w:val="36"/>
          <w:lang w:val="x-none" w:eastAsia="x-none"/>
        </w:rPr>
        <w:t xml:space="preserve">Муниципального бюджетного общеобразовательного учреждения </w:t>
      </w:r>
    </w:p>
    <w:p w:rsidR="00B14133" w:rsidRPr="00B14133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</w:pPr>
      <w:r w:rsidRPr="00B14133"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  <w:t>«</w:t>
      </w:r>
      <w:r w:rsidRPr="00B14133"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  <w:t xml:space="preserve">Гапкинская </w:t>
      </w:r>
      <w:r w:rsidRPr="00B14133">
        <w:rPr>
          <w:rFonts w:ascii="Times New Roman" w:eastAsia="Times New Roman" w:hAnsi="Times New Roman"/>
          <w:b/>
          <w:bCs/>
          <w:sz w:val="28"/>
          <w:szCs w:val="36"/>
          <w:lang w:eastAsia="x-none"/>
        </w:rPr>
        <w:t>средняя общеобразовательная школа»</w:t>
      </w:r>
    </w:p>
    <w:p w:rsidR="00B14133" w:rsidRPr="00341B0C" w:rsidRDefault="00B14133" w:rsidP="00B14133">
      <w:pPr>
        <w:ind w:left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36"/>
          <w:lang w:eastAsia="x-none"/>
        </w:rPr>
      </w:pP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1.1. Служба медиации является социальной службой, действующей в школе на основе добровольческих усилий педагогов и учащихся.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1.2. Служба медиации является исполнительным органом школьного сам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управления.</w:t>
      </w:r>
    </w:p>
    <w:p w:rsidR="00B14133" w:rsidRPr="00B14133" w:rsidRDefault="00B14133" w:rsidP="00B1413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Служба медиации осуществляет свою деятельность на основании действующего законодательства РФ, настоящего Положения, Стандартов во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становительной медиации, «Национальной стратегией действий в интересах детей 212-</w:t>
      </w:r>
      <w:smartTag w:uri="urn:schemas-microsoft-com:office:smarttags" w:element="metricconverter">
        <w:smartTagPr>
          <w:attr w:name="ProductID" w:val="2017 г"/>
        </w:smartTagPr>
        <w:r w:rsidRPr="00B14133">
          <w:rPr>
            <w:rFonts w:ascii="Times New Roman" w:eastAsia="Times New Roman" w:hAnsi="Times New Roman"/>
            <w:color w:val="000000"/>
            <w:spacing w:val="2"/>
            <w:sz w:val="28"/>
            <w:szCs w:val="28"/>
            <w:lang w:eastAsia="ru-RU"/>
          </w:rPr>
          <w:t>2017 г</w:t>
        </w:r>
      </w:smartTag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г.», и «Планом перв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очередных мероприятий до 2014 года по реализации важнейших положений Национал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ь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ной стратегии действий в интересах детей на 2012 - 2017 годы»,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школы. 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2.1. Целью деятельности службы медиации является содействие профилактике и социал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ной реабилитации участников конфликтных и криминальных ситуаций на основе принц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пов восстановительного правосудия.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2.2. Задачами деятельности службы медиации являются: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проведение примирительных программ для участников школьных конфли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тов и ситуаций криминального характера;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обучение школьников методам мирного урегулирования конфликтов.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3. Принципы деятельности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Деятельность       службы       медиации      основана на методах восстановительного пр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восудия и строится на следующих принципах: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3.1. Принцип добровольности, предполагающий как добровольное участие учителей и школьников и родителей  в  организации  работы  службы, так  и обязательное согласие сторон, вовлеченных в конфликт, на участие в прим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рительной программе.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3.2. Принцип конфиденциальности, предполагающий обязательство службы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медиации   не   разглашать   полученные   в   ходе программ   сведения. Исключение составляет информация в возможном нанесении ущерба для жизни, здоровья и безопасн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 Принцип нейтральности, запрещающей службе медиации принимать сторону одного    из    участников     конфликта.    Нейтральность  предпол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гает,  что служба медиации   не выясняет вопрос о виновности или невино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ности той или иной стороны,     а     является     независимым       посредн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ком,     помогающим сторонам самостоятельно найти решение, сделать выв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ды.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4   Порядок формирования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4.1. Куратором службы медиации может быть любой педагогический рабо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ник школы,   на   которого   приказом   директора  возлагаются   обязанности   по руководству службой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4.2. В состав службы медиации могут входить школьники 8-11 классов (дети – волонт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ры), учителя, родители,  прошедшие обучение технологиям восстановительного  правос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дия и проведению примирительных программ.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4.3. Служба медиации может предлагать социальному педагогу, психологу или иным  педагогическим  работникам  являться постоянными  консульта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тами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4.4. Отбор кандидатов проходит по принципу добровольности, по результатам анкетирования учащихся 8-11 классов или иным способом, не против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речащим Положению.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5. Обязанности членов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5.1. Куратор  организует: отбор кандидатов в службу, их обучение; направление информ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 конфликтах в администрацию или иные заинтересованные службы; </w:t>
      </w:r>
      <w:proofErr w:type="spellStart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супервизию</w:t>
      </w:r>
      <w:proofErr w:type="spellEnd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; обсуждение со школьниками этических вопросов раб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ты ведущего; составление отчетов; взаимодействие на межшкольном уровне; проведение конференций, обучающих семин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ров. 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5.2 Дети-волонтеры  – участвуют в процедуре примирения между учениками, учеником и классом; отслеживают исполнение договора сторон конфликта; осуществляют профила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тику конфликтов посредством проведения  бесед, тренингов.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5.3 Инициативная группа родителей – медиаторов – проводят программы примирения между учеником и учителем,  учителем и родителем, учеником и классом; отслеживают исполнение договора сторон конфликта. 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Учителя – медиаторы: проводят программы примирения между учеником и учителем,  учителем и родителем, учеником и классом; проводят профилактику конфликтов посре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ством разъяснительной  работы; проведение семинаров для коллег и занятий для обучающихся; обеспечивают формиров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ние и обучение «групп равных» (программа обучения «групп равных»); координируют действия участников «групп равных» в их работе по распространению знаний о медиации и основ позитивного общения среди обуча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  <w:proofErr w:type="gramEnd"/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6. Порядок работы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6.1. Служба медиации  может получать информацию о случаях конфликтного или крим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нального       характера    от     учащихся,     педагогов,       родителей, администрации шк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лы, членов службы медиации, сотрудников ОВД.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6.2. Служба     медиации     принимает     решение     о     возможности    или невозможн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сти примирительной программы   в каждом конкретном случае самостоятельно. При необходимости,   о   принятом   решении   информир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ются должностные лица школы.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6.3.Примирительная программа начинается в случае согласия обеих конфликтующих ст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рон на участие в данной программе. Если действия одной или обеих сторон могут   быть    квалифицированы   как    правонарушение   -   также.      Для проведения примирительной    встречи   необходимо    согласие   родителей   или других законных представителей нес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вершеннолетних.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6.4. 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   служба медиации пост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вила    в    известность    администрацию школы о начале проведения программы прим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рения, администрация школы   обязана обеспечить   невмешательство в конфликт школ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ных работников.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6.5. Переговоры с родителями и должностными лицами проводит руковод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тель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тельной   программе   не   могут     участвовать   лица,   имеющие психические заболев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6.7. Служба медиации самостоятельно определяет сроки и этапы проведения программы в каждом отдельном случае.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6.8. В случае</w:t>
      </w:r>
      <w:proofErr w:type="gramStart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примирительной программы конфликтующие ст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роны пришли к соглашению, достигнутые результаты могут быть зафиксированы в примирительном    договоре. При    необходимости копия примирительного договора передается в администр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цию школы и (или) передается в другие заинтересованные службы  и выносится ходатайство о том, чтобы 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ры наказания не применялись. 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6.9. Служба     медиации      осуществляет   контроль     над     выполнением обязательств, взятых   на себя сторонами, но не несет ответственности за их выполнение. При возникн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вении    затруднений    в    выполнении    обязательств,      служба помогает сторонам ос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знать причины трудностей, найти пути их преодоления.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6.10. При необходимости служба медиации содействует в предоставлении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участникам      примирительной    программы    доступа   к    услугам    по социальной ре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билитации.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7. Организация деятельности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7.1. Службе медиации, по согласованию с администрацией школы,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     помещение для сборов и проведения примирительных программ, а также     возможность  использовать  иные  ресурсы  школы,  т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кие,  как оборудование, оргтехника, канцелярские принадлежности, средства информации.</w:t>
      </w:r>
    </w:p>
    <w:p w:rsidR="00B14133" w:rsidRPr="00B14133" w:rsidRDefault="00B14133" w:rsidP="00B1413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7.2. Оплата  работы куратора (руководителя) службы медиации  может ос</w:t>
      </w: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ществляться  из средств фонда оплаты труда образовательного учреждения  или из иных источников. </w:t>
      </w:r>
    </w:p>
    <w:p w:rsidR="00B14133" w:rsidRPr="00B14133" w:rsidRDefault="00B14133" w:rsidP="00B1413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7.3. Оплата работы учителей – медиаторов может осуществляться из стим</w:t>
      </w: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B1413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лирующей части фонда оплаты труда или из иных источников.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7.4. Должностные   лица   школы   оказывают   службе   медиации содействие в распр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странении     информации о деятельности службы среди  педагогов, родителей и школьн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7.5. Служба медиации имеет право пользоваться услугами психолога, социального педаг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га и других специалистов школы.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7.6. Администрация школы обеспечивает невмешательство должностных лиц школы в  процесс      урегулирования    конфликта    на   период    работы    с    этим конфликтом службы медиации, конструктивного отношения к деятел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ности службы медиации.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7.7. Администрация школы содействует службе медиации в налаживании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с социальными службами и другими организациями.</w:t>
      </w:r>
    </w:p>
    <w:p w:rsidR="00B14133" w:rsidRPr="00B14133" w:rsidRDefault="00B14133" w:rsidP="00B1413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7.8.Не реже, чем один раз в квартал проводятся совещания между администрацией и службой медиации по улучшению работы службы и ее взаим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действия с педагогами с целью предоставления возможности участия в примирительных встречах большему чи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</w:t>
      </w: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лу желающих.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7.9. В случае</w:t>
      </w:r>
      <w:proofErr w:type="gramStart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программа примирения проводилась по факту, по которому возбужд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но уголовное дело,   администрация школы может ходатайствовать о приобщении   к   м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териалам дела    примирительного договора,    а   также иных документов      в      качестве    материалов,    характеризующих </w:t>
      </w:r>
      <w:r w:rsidRPr="00B14133">
        <w:rPr>
          <w:rFonts w:ascii="Times New Roman" w:eastAsia="Times New Roman" w:hAnsi="Times New Roman"/>
          <w:color w:val="480402"/>
          <w:sz w:val="28"/>
          <w:szCs w:val="28"/>
          <w:lang w:eastAsia="ru-RU"/>
        </w:rPr>
        <w:t xml:space="preserve">  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личность обвиняемого, подтверждающих  добровольное  возмещение    имущественного  ущерба   и иные действия,      направленные      на      заглаж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вание      вреда, причиненного потерпевшему.</w:t>
      </w:r>
    </w:p>
    <w:p w:rsidR="00B14133" w:rsidRPr="00B14133" w:rsidRDefault="00B14133" w:rsidP="00B14133">
      <w:pPr>
        <w:autoSpaceDE w:val="0"/>
        <w:autoSpaceDN w:val="0"/>
        <w:adjustRightInd w:val="0"/>
        <w:ind w:left="0" w:firstLine="567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 xml:space="preserve">7.10. </w:t>
      </w:r>
      <w:r w:rsidRPr="00B14133">
        <w:rPr>
          <w:rFonts w:ascii="Times New Roman" w:eastAsia="TimesNewRomanPSMT" w:hAnsi="Times New Roman"/>
          <w:sz w:val="28"/>
          <w:szCs w:val="28"/>
          <w:lang w:eastAsia="ru-RU"/>
        </w:rPr>
        <w:t>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</w:t>
      </w:r>
      <w:r w:rsidRPr="00B14133">
        <w:rPr>
          <w:rFonts w:ascii="Times New Roman" w:eastAsia="TimesNewRomanPSMT" w:hAnsi="Times New Roman"/>
          <w:sz w:val="28"/>
          <w:szCs w:val="28"/>
          <w:lang w:eastAsia="ru-RU"/>
        </w:rPr>
        <w:t>к</w:t>
      </w:r>
      <w:r w:rsidRPr="00B14133">
        <w:rPr>
          <w:rFonts w:ascii="Times New Roman" w:eastAsia="TimesNewRomanPSMT" w:hAnsi="Times New Roman"/>
          <w:sz w:val="28"/>
          <w:szCs w:val="28"/>
          <w:lang w:eastAsia="ru-RU"/>
        </w:rPr>
        <w:t xml:space="preserve">та, участвующие в медиации. Медиатор не может </w:t>
      </w:r>
      <w:proofErr w:type="gramStart"/>
      <w:r w:rsidRPr="00B14133">
        <w:rPr>
          <w:rFonts w:ascii="Times New Roman" w:eastAsia="TimesNewRomanPSMT" w:hAnsi="Times New Roman"/>
          <w:sz w:val="28"/>
          <w:szCs w:val="28"/>
          <w:lang w:eastAsia="ru-RU"/>
        </w:rPr>
        <w:t>советовать сторонам принять</w:t>
      </w:r>
      <w:proofErr w:type="gramEnd"/>
      <w:r w:rsidRPr="00B14133">
        <w:rPr>
          <w:rFonts w:ascii="Times New Roman" w:eastAsia="TimesNewRomanPSMT" w:hAnsi="Times New Roman"/>
          <w:sz w:val="28"/>
          <w:szCs w:val="28"/>
          <w:lang w:eastAsia="ru-RU"/>
        </w:rPr>
        <w:t xml:space="preserve"> то или иное решение по существу конфликта. </w:t>
      </w:r>
    </w:p>
    <w:p w:rsidR="00B14133" w:rsidRPr="00B14133" w:rsidRDefault="00B14133" w:rsidP="00B14133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0" w:firstLine="567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7.11.Служба медиации м</w:t>
      </w:r>
      <w:bookmarkStart w:id="0" w:name="_GoBack"/>
      <w:bookmarkEnd w:id="0"/>
      <w:r w:rsidRPr="00B1413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ожет вносить на рассмотрение администрации предложения по снижению конфликтности в школе.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b/>
          <w:sz w:val="28"/>
          <w:szCs w:val="28"/>
          <w:lang w:eastAsia="ru-RU"/>
        </w:rPr>
        <w:t>8. Заключительные положения.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8.1. Настоящее положение вступает в силу с момента утверждения.</w:t>
      </w:r>
    </w:p>
    <w:p w:rsidR="00B14133" w:rsidRPr="00B14133" w:rsidRDefault="00B14133" w:rsidP="00B14133">
      <w:pPr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33">
        <w:rPr>
          <w:rFonts w:ascii="Times New Roman" w:eastAsia="Times New Roman" w:hAnsi="Times New Roman"/>
          <w:sz w:val="28"/>
          <w:szCs w:val="28"/>
          <w:lang w:eastAsia="ru-RU"/>
        </w:rPr>
        <w:t>8.2. Изменения в настоящее Положение вносятся директором школы по предложению школьной службы медиации или органов  самоуправления.</w:t>
      </w:r>
    </w:p>
    <w:p w:rsidR="00961024" w:rsidRDefault="00961024"/>
    <w:sectPr w:rsidR="0096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3B"/>
    <w:rsid w:val="00961024"/>
    <w:rsid w:val="00AB183B"/>
    <w:rsid w:val="00B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ind w:left="357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ind w:left="357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2016-12-05T13:33:00Z</dcterms:created>
  <dcterms:modified xsi:type="dcterms:W3CDTF">2016-12-05T13:36:00Z</dcterms:modified>
</cp:coreProperties>
</file>